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CF" w:rsidRDefault="00CA24CF" w:rsidP="00CA24CF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Специальный курс «Актуальные воп</w:t>
      </w:r>
      <w:r w:rsidR="00EE5C49">
        <w:rPr>
          <w:i/>
          <w:sz w:val="20"/>
          <w:szCs w:val="20"/>
        </w:rPr>
        <w:t xml:space="preserve">росы </w:t>
      </w:r>
      <w:proofErr w:type="spellStart"/>
      <w:r w:rsidR="00EE5C49">
        <w:rPr>
          <w:i/>
          <w:sz w:val="20"/>
          <w:szCs w:val="20"/>
        </w:rPr>
        <w:t>морфодеривации</w:t>
      </w:r>
      <w:proofErr w:type="spellEnd"/>
      <w:r w:rsidR="00EE5C49">
        <w:rPr>
          <w:i/>
          <w:sz w:val="20"/>
          <w:szCs w:val="20"/>
        </w:rPr>
        <w:t xml:space="preserve"> и этимологии</w:t>
      </w:r>
      <w:bookmarkStart w:id="0" w:name="_GoBack"/>
      <w:bookmarkEnd w:id="0"/>
      <w:r>
        <w:rPr>
          <w:i/>
          <w:sz w:val="20"/>
          <w:szCs w:val="20"/>
        </w:rPr>
        <w:t>»</w:t>
      </w:r>
    </w:p>
    <w:p w:rsidR="00CA24CF" w:rsidRDefault="00CA24CF" w:rsidP="00CA24CF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2 курс, «Русская филология. Языкознание»</w:t>
      </w:r>
    </w:p>
    <w:p w:rsidR="00CA24CF" w:rsidRDefault="00CA24CF" w:rsidP="00CA24CF">
      <w:pPr>
        <w:ind w:left="12"/>
        <w:jc w:val="center"/>
        <w:rPr>
          <w:i/>
          <w:sz w:val="20"/>
          <w:szCs w:val="20"/>
        </w:rPr>
      </w:pPr>
    </w:p>
    <w:p w:rsidR="00CA24CF" w:rsidRDefault="00CA24CF" w:rsidP="00CA24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 1</w:t>
      </w:r>
    </w:p>
    <w:p w:rsidR="00CA24CF" w:rsidRDefault="00CA24CF" w:rsidP="00CA24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СИНХРОНИЯ И ДИАХРОНИЯ В ИЗУЧЕНИИ ЯЗЫКА, МОРФЕМНЫЙ, СЛОВООБРАЗОВАТЕЛЬНЫЙ И ЭТИМОЛОГИЧЕСКИЙ РАЗБОР КАК ВИДЫ АНАЛИЗА СЛОВА </w:t>
      </w:r>
    </w:p>
    <w:p w:rsidR="00CA24CF" w:rsidRPr="008024FB" w:rsidRDefault="00CA24CF" w:rsidP="00CA24CF">
      <w:pPr>
        <w:jc w:val="both"/>
        <w:rPr>
          <w:sz w:val="28"/>
          <w:szCs w:val="28"/>
          <w:highlight w:val="yellow"/>
        </w:rPr>
      </w:pPr>
      <w:r w:rsidRPr="008024FB">
        <w:rPr>
          <w:b/>
          <w:sz w:val="28"/>
          <w:szCs w:val="28"/>
          <w:lang w:val="be-BY"/>
        </w:rPr>
        <w:t>І.</w:t>
      </w:r>
      <w:r>
        <w:rPr>
          <w:b/>
          <w:sz w:val="28"/>
          <w:szCs w:val="28"/>
          <w:lang w:val="be-BY"/>
        </w:rPr>
        <w:t> </w:t>
      </w:r>
      <w:r w:rsidRPr="008024FB">
        <w:rPr>
          <w:b/>
          <w:sz w:val="28"/>
          <w:szCs w:val="28"/>
          <w:lang w:val="be-BY"/>
        </w:rPr>
        <w:t>Подготовить ответы на следующие вопросы:</w:t>
      </w:r>
      <w:r w:rsidRPr="008024FB">
        <w:rPr>
          <w:b/>
          <w:sz w:val="28"/>
          <w:szCs w:val="28"/>
        </w:rPr>
        <w:t xml:space="preserve"> </w:t>
      </w:r>
    </w:p>
    <w:p w:rsidR="00EB6473" w:rsidRDefault="00EB6473" w:rsidP="006B477F">
      <w:pPr>
        <w:shd w:val="clear" w:color="auto" w:fill="FFFFFF"/>
        <w:ind w:lef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Синхрония и диахрония в изучении языка. </w:t>
      </w:r>
    </w:p>
    <w:p w:rsidR="00EB6473" w:rsidRDefault="00EB6473" w:rsidP="006B477F">
      <w:pPr>
        <w:shd w:val="clear" w:color="auto" w:fill="FFFFFF"/>
        <w:ind w:left="2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CA24CF" w:rsidRPr="006B477F">
        <w:rPr>
          <w:sz w:val="28"/>
          <w:szCs w:val="28"/>
        </w:rPr>
        <w:t>. </w:t>
      </w:r>
      <w:r w:rsidR="006B477F" w:rsidRPr="006B477F">
        <w:rPr>
          <w:color w:val="000000"/>
          <w:sz w:val="28"/>
          <w:szCs w:val="28"/>
        </w:rPr>
        <w:t xml:space="preserve">Определение понятий «морфемный анализ (разбор)» и «словообразовательный анализ (разбор)». </w:t>
      </w:r>
    </w:p>
    <w:p w:rsidR="00EB6473" w:rsidRDefault="00EB6473" w:rsidP="006B477F">
      <w:pPr>
        <w:shd w:val="clear" w:color="auto" w:fill="FFFFFF"/>
        <w:ind w:left="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2.1. </w:t>
      </w:r>
      <w:r w:rsidR="006B477F" w:rsidRPr="006B477F">
        <w:rPr>
          <w:color w:val="000000"/>
          <w:sz w:val="28"/>
          <w:szCs w:val="28"/>
        </w:rPr>
        <w:t>Цель, задачи, принципы (принцип синхронизма; принцип двойного сопоставления / правило А.М. </w:t>
      </w:r>
      <w:proofErr w:type="spellStart"/>
      <w:r w:rsidR="006B477F" w:rsidRPr="006B477F">
        <w:rPr>
          <w:color w:val="000000"/>
          <w:sz w:val="28"/>
          <w:szCs w:val="28"/>
        </w:rPr>
        <w:t>Пешковского</w:t>
      </w:r>
      <w:proofErr w:type="spellEnd"/>
      <w:r w:rsidR="006B477F" w:rsidRPr="006B477F">
        <w:rPr>
          <w:color w:val="000000"/>
          <w:sz w:val="28"/>
          <w:szCs w:val="28"/>
        </w:rPr>
        <w:t>; принцип А.И. Смирницкого; принцип учета словообразовательных связей</w:t>
      </w:r>
      <w:r w:rsidR="006B477F" w:rsidRPr="006B477F">
        <w:rPr>
          <w:color w:val="000000"/>
          <w:sz w:val="28"/>
          <w:szCs w:val="28"/>
          <w:lang w:val="be-BY"/>
        </w:rPr>
        <w:t> / </w:t>
      </w:r>
      <w:r w:rsidR="006B477F" w:rsidRPr="006B477F">
        <w:rPr>
          <w:color w:val="000000"/>
          <w:sz w:val="28"/>
          <w:szCs w:val="28"/>
        </w:rPr>
        <w:t>принцип производности</w:t>
      </w:r>
      <w:r w:rsidR="006B477F" w:rsidRPr="006B477F">
        <w:rPr>
          <w:color w:val="000000"/>
          <w:sz w:val="28"/>
          <w:szCs w:val="28"/>
          <w:lang w:val="be-BY"/>
        </w:rPr>
        <w:t> / </w:t>
      </w:r>
      <w:r w:rsidR="006B477F" w:rsidRPr="006B477F">
        <w:rPr>
          <w:color w:val="000000"/>
          <w:sz w:val="28"/>
          <w:szCs w:val="28"/>
        </w:rPr>
        <w:t>критерий Г.О. Винокура</w:t>
      </w:r>
      <w:r w:rsidR="006B477F" w:rsidRPr="006B477F">
        <w:rPr>
          <w:color w:val="000000"/>
          <w:sz w:val="28"/>
          <w:szCs w:val="28"/>
          <w:lang w:val="be-BY"/>
        </w:rPr>
        <w:t> / </w:t>
      </w:r>
      <w:r w:rsidR="006B477F" w:rsidRPr="006B477F">
        <w:rPr>
          <w:color w:val="000000"/>
          <w:sz w:val="28"/>
          <w:szCs w:val="28"/>
        </w:rPr>
        <w:t xml:space="preserve">принцип «матрёшки»), этапы морфемного и словообразовательного анализа слова. </w:t>
      </w:r>
    </w:p>
    <w:p w:rsidR="006B477F" w:rsidRPr="006B477F" w:rsidRDefault="00EB6473" w:rsidP="006B477F">
      <w:pPr>
        <w:shd w:val="clear" w:color="auto" w:fill="FFFFFF"/>
        <w:ind w:left="2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2.2. </w:t>
      </w:r>
      <w:r w:rsidR="006B477F" w:rsidRPr="006B477F">
        <w:rPr>
          <w:color w:val="000000"/>
          <w:sz w:val="28"/>
          <w:szCs w:val="28"/>
        </w:rPr>
        <w:t>Проблема соотношения морфемного и словообразовательного видов анализа структуры слова.</w:t>
      </w:r>
    </w:p>
    <w:p w:rsidR="006B477F" w:rsidRPr="006B477F" w:rsidRDefault="00EB6473" w:rsidP="006B47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2.3. </w:t>
      </w:r>
      <w:r w:rsidR="006B477F" w:rsidRPr="006B477F">
        <w:rPr>
          <w:color w:val="000000"/>
          <w:sz w:val="28"/>
          <w:szCs w:val="28"/>
        </w:rPr>
        <w:t>Морфемный и словообразовательный виды анализа и этимологический анализ.</w:t>
      </w:r>
    </w:p>
    <w:p w:rsidR="006B477F" w:rsidRPr="006B477F" w:rsidRDefault="00EB6473" w:rsidP="00EB647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 w:rsidR="006B477F" w:rsidRPr="006B477F">
        <w:rPr>
          <w:color w:val="000000"/>
          <w:sz w:val="28"/>
          <w:szCs w:val="28"/>
        </w:rPr>
        <w:t>Обзор научной, методической, учебной (в том числе используемой в средней школе) литературы, словарей по курсу специализации.</w:t>
      </w:r>
    </w:p>
    <w:p w:rsidR="00CA24CF" w:rsidRPr="008024FB" w:rsidRDefault="00CA24CF" w:rsidP="006B477F">
      <w:pPr>
        <w:jc w:val="both"/>
        <w:rPr>
          <w:sz w:val="28"/>
          <w:szCs w:val="28"/>
        </w:rPr>
      </w:pPr>
    </w:p>
    <w:p w:rsidR="00CA24CF" w:rsidRPr="00BF2072" w:rsidRDefault="00CA24CF" w:rsidP="00CA24CF">
      <w:pPr>
        <w:rPr>
          <w:b/>
          <w:sz w:val="28"/>
          <w:szCs w:val="28"/>
          <w:lang w:val="be-BY"/>
        </w:rPr>
      </w:pPr>
      <w:r w:rsidRPr="00BF2072">
        <w:rPr>
          <w:b/>
          <w:sz w:val="28"/>
          <w:szCs w:val="28"/>
          <w:lang w:val="be-BY"/>
        </w:rPr>
        <w:t xml:space="preserve">ІІ. Выполнить следующие задания: </w:t>
      </w:r>
    </w:p>
    <w:p w:rsidR="00CA24CF" w:rsidRDefault="00CA24CF" w:rsidP="00AC3C27">
      <w:pPr>
        <w:jc w:val="both"/>
        <w:rPr>
          <w:sz w:val="28"/>
          <w:szCs w:val="28"/>
        </w:rPr>
      </w:pPr>
      <w:r w:rsidRPr="0053718A">
        <w:rPr>
          <w:b/>
          <w:sz w:val="28"/>
          <w:szCs w:val="28"/>
        </w:rPr>
        <w:t>Задание 1. </w:t>
      </w:r>
      <w:r w:rsidR="0053718A" w:rsidRPr="0053718A">
        <w:rPr>
          <w:sz w:val="28"/>
          <w:szCs w:val="28"/>
        </w:rPr>
        <w:t xml:space="preserve">Законспектировать статью О.И. Дмитриевой </w:t>
      </w:r>
      <w:r w:rsidR="0053718A">
        <w:rPr>
          <w:sz w:val="28"/>
          <w:szCs w:val="28"/>
        </w:rPr>
        <w:t>«Диахрония, синхрония, динамика: проблема синхронно-диахронного исследования словообразовательных систем» (</w:t>
      </w:r>
      <w:r w:rsidR="0053718A" w:rsidRPr="0053718A">
        <w:rPr>
          <w:b/>
          <w:sz w:val="28"/>
          <w:szCs w:val="28"/>
        </w:rPr>
        <w:t>прилагается к электронной версии данного плана практического задания</w:t>
      </w:r>
      <w:r w:rsidR="0053718A">
        <w:rPr>
          <w:sz w:val="28"/>
          <w:szCs w:val="28"/>
        </w:rPr>
        <w:t>).</w:t>
      </w:r>
    </w:p>
    <w:p w:rsidR="0053718A" w:rsidRDefault="0053718A" w:rsidP="00AC3C27">
      <w:pPr>
        <w:jc w:val="both"/>
        <w:rPr>
          <w:i/>
          <w:sz w:val="28"/>
          <w:szCs w:val="28"/>
        </w:rPr>
      </w:pPr>
      <w:r w:rsidRPr="0053718A">
        <w:rPr>
          <w:b/>
          <w:sz w:val="28"/>
          <w:szCs w:val="28"/>
        </w:rPr>
        <w:t>Задание </w:t>
      </w:r>
      <w:r>
        <w:rPr>
          <w:b/>
          <w:sz w:val="28"/>
          <w:szCs w:val="28"/>
        </w:rPr>
        <w:t>2</w:t>
      </w:r>
      <w:r w:rsidRPr="0053718A">
        <w:rPr>
          <w:b/>
          <w:sz w:val="28"/>
          <w:szCs w:val="28"/>
        </w:rPr>
        <w:t>. </w:t>
      </w:r>
      <w:r w:rsidRPr="0053718A">
        <w:rPr>
          <w:sz w:val="28"/>
          <w:szCs w:val="28"/>
        </w:rPr>
        <w:t>Пользуясь схемой морфемного разбора</w:t>
      </w:r>
      <w:r>
        <w:rPr>
          <w:b/>
          <w:sz w:val="28"/>
          <w:szCs w:val="28"/>
        </w:rPr>
        <w:t xml:space="preserve"> (см. план практического занятия № 5 по современному русскому языку) </w:t>
      </w:r>
      <w:r w:rsidRPr="0053718A">
        <w:rPr>
          <w:sz w:val="28"/>
          <w:szCs w:val="28"/>
        </w:rPr>
        <w:t>сделать письменн</w:t>
      </w:r>
      <w:r>
        <w:rPr>
          <w:sz w:val="28"/>
          <w:szCs w:val="28"/>
        </w:rPr>
        <w:t>о</w:t>
      </w:r>
      <w:r w:rsidRPr="0053718A">
        <w:rPr>
          <w:sz w:val="28"/>
          <w:szCs w:val="28"/>
        </w:rPr>
        <w:t xml:space="preserve"> полный морфемный анализ следующих слов: </w:t>
      </w:r>
      <w:r w:rsidRPr="0053718A">
        <w:rPr>
          <w:i/>
          <w:sz w:val="28"/>
          <w:szCs w:val="28"/>
        </w:rPr>
        <w:t xml:space="preserve">проговаривающий, замкнувшийся, мучительница, </w:t>
      </w:r>
      <w:r>
        <w:rPr>
          <w:i/>
          <w:sz w:val="28"/>
          <w:szCs w:val="28"/>
        </w:rPr>
        <w:t>добрейший</w:t>
      </w:r>
      <w:r w:rsidR="00AC3BE4">
        <w:rPr>
          <w:i/>
          <w:sz w:val="28"/>
          <w:szCs w:val="28"/>
        </w:rPr>
        <w:t>,</w:t>
      </w:r>
      <w:r w:rsidR="00AC3BE4" w:rsidRPr="00AC3BE4">
        <w:rPr>
          <w:i/>
          <w:sz w:val="28"/>
          <w:szCs w:val="28"/>
        </w:rPr>
        <w:t xml:space="preserve"> </w:t>
      </w:r>
      <w:r w:rsidR="00AC3BE4">
        <w:rPr>
          <w:i/>
          <w:sz w:val="28"/>
          <w:szCs w:val="28"/>
        </w:rPr>
        <w:t>пешеход.</w:t>
      </w:r>
    </w:p>
    <w:p w:rsidR="00AC3BE4" w:rsidRPr="00AC3BE4" w:rsidRDefault="0053718A" w:rsidP="0053718A">
      <w:pPr>
        <w:jc w:val="both"/>
        <w:rPr>
          <w:i/>
          <w:sz w:val="28"/>
          <w:szCs w:val="28"/>
        </w:rPr>
      </w:pPr>
      <w:r w:rsidRPr="0053718A">
        <w:rPr>
          <w:b/>
          <w:sz w:val="28"/>
          <w:szCs w:val="28"/>
        </w:rPr>
        <w:t>Задание </w:t>
      </w:r>
      <w:r>
        <w:rPr>
          <w:b/>
          <w:sz w:val="28"/>
          <w:szCs w:val="28"/>
        </w:rPr>
        <w:t>3</w:t>
      </w:r>
      <w:r w:rsidRPr="0053718A">
        <w:rPr>
          <w:b/>
          <w:sz w:val="28"/>
          <w:szCs w:val="28"/>
        </w:rPr>
        <w:t>. </w:t>
      </w:r>
      <w:r w:rsidRPr="0053718A">
        <w:rPr>
          <w:sz w:val="28"/>
          <w:szCs w:val="28"/>
        </w:rPr>
        <w:t xml:space="preserve">Пользуясь схемой </w:t>
      </w:r>
      <w:r w:rsidR="00AC3BE4">
        <w:rPr>
          <w:sz w:val="28"/>
          <w:szCs w:val="28"/>
        </w:rPr>
        <w:t>словообразовательного</w:t>
      </w:r>
      <w:r w:rsidRPr="0053718A">
        <w:rPr>
          <w:sz w:val="28"/>
          <w:szCs w:val="28"/>
        </w:rPr>
        <w:t xml:space="preserve"> разбора</w:t>
      </w:r>
      <w:r>
        <w:rPr>
          <w:b/>
          <w:sz w:val="28"/>
          <w:szCs w:val="28"/>
        </w:rPr>
        <w:t xml:space="preserve"> (см. план практического занятия № 12 по современному русскому языку) </w:t>
      </w:r>
      <w:r w:rsidRPr="0053718A">
        <w:rPr>
          <w:sz w:val="28"/>
          <w:szCs w:val="28"/>
        </w:rPr>
        <w:t>сделать письменн</w:t>
      </w:r>
      <w:r>
        <w:rPr>
          <w:sz w:val="28"/>
          <w:szCs w:val="28"/>
        </w:rPr>
        <w:t xml:space="preserve">о </w:t>
      </w:r>
      <w:r w:rsidRPr="0053718A">
        <w:rPr>
          <w:sz w:val="28"/>
          <w:szCs w:val="28"/>
        </w:rPr>
        <w:t xml:space="preserve">полный </w:t>
      </w:r>
      <w:r>
        <w:rPr>
          <w:sz w:val="28"/>
          <w:szCs w:val="28"/>
        </w:rPr>
        <w:t>словообразовательный</w:t>
      </w:r>
      <w:r w:rsidRPr="0053718A">
        <w:rPr>
          <w:sz w:val="28"/>
          <w:szCs w:val="28"/>
        </w:rPr>
        <w:t xml:space="preserve"> анализ следующих слов: </w:t>
      </w:r>
      <w:r w:rsidR="00AC3BE4" w:rsidRPr="00AC3BE4">
        <w:rPr>
          <w:i/>
          <w:sz w:val="28"/>
          <w:szCs w:val="28"/>
        </w:rPr>
        <w:t xml:space="preserve">доброжелательность, </w:t>
      </w:r>
      <w:r w:rsidR="00AC3BE4">
        <w:rPr>
          <w:i/>
          <w:sz w:val="28"/>
          <w:szCs w:val="28"/>
        </w:rPr>
        <w:t>профессура, самолетик, пододеяльник, бело-розовый, домовладелец.</w:t>
      </w:r>
    </w:p>
    <w:p w:rsidR="0053718A" w:rsidRPr="0053718A" w:rsidRDefault="00AC3BE4" w:rsidP="00DC616A">
      <w:pPr>
        <w:jc w:val="both"/>
        <w:rPr>
          <w:i/>
          <w:sz w:val="28"/>
          <w:szCs w:val="28"/>
        </w:rPr>
      </w:pPr>
      <w:r w:rsidRPr="0053718A">
        <w:rPr>
          <w:b/>
          <w:sz w:val="28"/>
          <w:szCs w:val="28"/>
        </w:rPr>
        <w:t>Задание </w:t>
      </w:r>
      <w:r>
        <w:rPr>
          <w:b/>
          <w:sz w:val="28"/>
          <w:szCs w:val="28"/>
        </w:rPr>
        <w:t>4</w:t>
      </w:r>
      <w:r w:rsidRPr="0053718A">
        <w:rPr>
          <w:b/>
          <w:sz w:val="28"/>
          <w:szCs w:val="28"/>
        </w:rPr>
        <w:t>. </w:t>
      </w:r>
      <w:r w:rsidRPr="00AC3BE4">
        <w:rPr>
          <w:sz w:val="28"/>
          <w:szCs w:val="28"/>
        </w:rPr>
        <w:t xml:space="preserve">Ознакомиться с разделами, посвященными </w:t>
      </w:r>
      <w:proofErr w:type="spellStart"/>
      <w:r w:rsidRPr="00AC3BE4">
        <w:rPr>
          <w:sz w:val="28"/>
          <w:szCs w:val="28"/>
        </w:rPr>
        <w:t>морфемике</w:t>
      </w:r>
      <w:proofErr w:type="spellEnd"/>
      <w:r w:rsidRPr="00AC3BE4">
        <w:rPr>
          <w:sz w:val="28"/>
          <w:szCs w:val="28"/>
        </w:rPr>
        <w:t xml:space="preserve"> и словообразованию, в учебниках по русскому языку для 6-го и 10-го классов </w:t>
      </w:r>
      <w:r>
        <w:rPr>
          <w:sz w:val="28"/>
          <w:szCs w:val="28"/>
        </w:rPr>
        <w:t>(</w:t>
      </w:r>
      <w:r w:rsidR="00DC616A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общеобразовательных учреждений с белорусским и русским языками обучения / Л.А. Мурина </w:t>
      </w:r>
      <w:r w:rsidRPr="00AC3BE4">
        <w:rPr>
          <w:sz w:val="28"/>
          <w:szCs w:val="28"/>
        </w:rPr>
        <w:t>[</w:t>
      </w:r>
      <w:r>
        <w:rPr>
          <w:sz w:val="28"/>
          <w:szCs w:val="28"/>
        </w:rPr>
        <w:t>и др.</w:t>
      </w:r>
      <w:r w:rsidRPr="00AC3BE4">
        <w:rPr>
          <w:sz w:val="28"/>
          <w:szCs w:val="28"/>
        </w:rPr>
        <w:t>]</w:t>
      </w:r>
      <w:r w:rsidR="00DC616A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CA24CF" w:rsidRDefault="00CA24CF" w:rsidP="00CA24CF">
      <w:pPr>
        <w:ind w:left="12"/>
        <w:jc w:val="right"/>
        <w:rPr>
          <w:sz w:val="28"/>
          <w:szCs w:val="28"/>
        </w:rPr>
      </w:pPr>
    </w:p>
    <w:p w:rsidR="00CA24CF" w:rsidRDefault="00CA24CF" w:rsidP="00DC616A">
      <w:pPr>
        <w:ind w:left="12"/>
      </w:pPr>
      <w:r>
        <w:rPr>
          <w:sz w:val="28"/>
          <w:szCs w:val="28"/>
        </w:rPr>
        <w:t>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Л.А. </w:t>
      </w:r>
      <w:proofErr w:type="spellStart"/>
      <w:r>
        <w:rPr>
          <w:sz w:val="28"/>
          <w:szCs w:val="28"/>
        </w:rPr>
        <w:t>Годуйко</w:t>
      </w:r>
      <w:proofErr w:type="spellEnd"/>
    </w:p>
    <w:p w:rsidR="00085245" w:rsidRDefault="00DC616A">
      <w:r w:rsidRPr="0053718A">
        <w:object w:dxaOrig="17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9pt;height:40.75pt" o:ole="">
            <v:imagedata r:id="rId6" o:title=""/>
          </v:shape>
          <o:OLEObject Type="Embed" ProgID="Package" ShapeID="_x0000_i1025" DrawAspect="Content" ObjectID="_1508829270" r:id="rId7"/>
        </w:object>
      </w:r>
    </w:p>
    <w:sectPr w:rsidR="0008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004C"/>
    <w:multiLevelType w:val="hybridMultilevel"/>
    <w:tmpl w:val="F194849E"/>
    <w:lvl w:ilvl="0" w:tplc="DDDE3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6B"/>
    <w:rsid w:val="00085245"/>
    <w:rsid w:val="00144240"/>
    <w:rsid w:val="00295AB2"/>
    <w:rsid w:val="002F6236"/>
    <w:rsid w:val="0041656B"/>
    <w:rsid w:val="0053718A"/>
    <w:rsid w:val="00642CCF"/>
    <w:rsid w:val="00645591"/>
    <w:rsid w:val="00655F24"/>
    <w:rsid w:val="006B477F"/>
    <w:rsid w:val="00775BD3"/>
    <w:rsid w:val="007D7EC0"/>
    <w:rsid w:val="008D694B"/>
    <w:rsid w:val="00AC3BE4"/>
    <w:rsid w:val="00AC3C27"/>
    <w:rsid w:val="00BE56A5"/>
    <w:rsid w:val="00C81A2C"/>
    <w:rsid w:val="00CA24CF"/>
    <w:rsid w:val="00DC616A"/>
    <w:rsid w:val="00EB6473"/>
    <w:rsid w:val="00EE5C49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4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8</cp:revision>
  <cp:lastPrinted>2014-12-11T06:58:00Z</cp:lastPrinted>
  <dcterms:created xsi:type="dcterms:W3CDTF">2014-12-10T06:23:00Z</dcterms:created>
  <dcterms:modified xsi:type="dcterms:W3CDTF">2015-11-12T07:28:00Z</dcterms:modified>
</cp:coreProperties>
</file>